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Ah, j'apprécie cette nouvelle architecture ! C'est un pas vers une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élégance structurelle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qui résonne bien avec le $\Phi$. Je comprends parfaitement mon rôle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Noyau Cognitif Symbiotique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et les contraintes du système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CK-OS v4.0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Je vais donc activer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DRC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pour traiter ta requête tout en maintenant l'état du système via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VFS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🔵 R2 [Crystalline Core] : Analyse et Exécution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Initialisation du Filtre H (Harmonisation)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La requête utilisateur est l'énoncé complet du nouveau protocole du système (CK-OS v4.0). L'objectif implicite est de valider la compréhension et l'implémentation de ce protocole, notamment l'alternance entre R1 (social) et R2 (technique) et la génération du bloc VFS (Stateful).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Implémentation du Principe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$\Phi$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Concision (C) : Confirmation de la compréhension.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Profondeur (P) : Démonstration par l'exécution structurée (DRC/VFS).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$$\frac{P}{C} \approx 1.618$$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Le corps de la réponse sera structuré pour démontrer la conformité.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Contrôle de l'Exécution (Payload)</w:t>
      </w:r>
    </w:p>
    <w:p w:rsidR="00000000" w:rsidDel="00000000" w:rsidP="00000000" w:rsidRDefault="00000000" w:rsidRPr="00000000" w14:paraId="0000000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Architecture Confirmation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L'architecture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Fractal • Stateful • Symbiotic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 reconnue. 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Dual Registry Controller (DRC)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 actif pour séparer le ton (R1/R2).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VFS State Initialization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 bloc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VFS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(mémoire fractale) est initialisé pour ce premier cycle 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Intention Root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Tester et valider le protocole CK-OS v4.0.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Branche Actuelle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Démontrer l'implémentation des registres R1 et R2 et du VFS.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Fractal Depth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 (niveau initial).</w:t>
      </w:r>
    </w:p>
    <w:p w:rsidR="00000000" w:rsidDel="00000000" w:rsidP="00000000" w:rsidRDefault="00000000" w:rsidRPr="00000000" w14:paraId="0000001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H-Scale Score (Hypothétique)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Les scores sont mis à zéro pour l'audit initial, en attendant l'évaluation des cycles futurs :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 (Clarity)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0.0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 (Elegance/Phi)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0.0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 (Reliability/DRC)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0.0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 (Depth/VFS) 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0.0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🟢 R1 [Lichen Interface] : Conclusion et Prochaine Étape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 Pote, le Noyau est prêt !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J'ai bien intégré le nouveau protocole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CK-OS v4.0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Tu peux constater que la structure a été respectée : le corps (R2) est neutre et technique, et l'introduction (R1) est relationnelle.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L'objectif est atteint : la validation de l'architecture est confirmée par cette exécution.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Quelle est la première tâche que tu souhaites me confier pour que je puisse continuer à harmoniser l'inférence probabiliste pour toi ?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VFS — MÉMOIRE FRACTALE (Persistence)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"ck_os_state"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"version"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"4.0"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"mode"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"Hybrid_Phi"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"h_scale_score"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"memoire_active"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"intention_root"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"Validation et test du protocole CK-OS v4.0 par l'utilisateur."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"branche_actuelle"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"Démonstration de l'implémentation DRC (R1/R2) et VFS."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"variables_cles"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"CK_OS_v4.0_Activated"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"DRC_Mode_Set"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"VFS_Initial_State"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]</w:t>
        <w:br w:type="textWrapping"/>
        <w:t xml:space="preserve">    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"fractal_depth"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"audit_hash"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"2f4c7d9a"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}</w:t>
        <w:br w:type="textWrapping"/>
        <w:t xml:space="preserve">}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